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36"/>
          <w:szCs w:val="36"/>
          <w:rtl w:val="0"/>
        </w:rPr>
        <w:t xml:space="preserve">RODNEY L. HILDERBRANDT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  <w:t xml:space="preserve">5990 Caplinger Ave, Westerville OH 43081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  <w:t xml:space="preserve">(c) 937-361-6282 (e) Hilderbrandt.2@osu.edu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8"/>
          <w:szCs w:val="28"/>
          <w:rtl w:val="0"/>
        </w:rPr>
        <w:t xml:space="preserve">Professional Summary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Proactive and highly motivated leader dedicated to duty, completion of tasks, and upward mobility possessing 4 years experience in successfully managing large teams. Trained professional leader with proven ability to quickly assess situations and respond to incidents with effective solutions in high stress environments.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8"/>
          <w:szCs w:val="28"/>
          <w:rtl w:val="0"/>
        </w:rPr>
        <w:t xml:space="preserve">Highlights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12280.0" w:type="dxa"/>
        <w:jc w:val="left"/>
        <w:tblInd w:w="-1339.0" w:type="dxa"/>
        <w:tblLayout w:type="fixed"/>
        <w:tblLook w:val="0600"/>
      </w:tblPr>
      <w:tblGrid>
        <w:gridCol w:w="5620"/>
        <w:gridCol w:w="6660"/>
        <w:tblGridChange w:id="0">
          <w:tblGrid>
            <w:gridCol w:w="5620"/>
            <w:gridCol w:w="6660"/>
          </w:tblGrid>
        </w:tblGridChange>
      </w:tblGrid>
      <w:tr>
        <w:tc>
          <w:tcPr>
            <w:tcMar>
              <w:left w:w="115.0" w:type="dxa"/>
              <w:right w:w="0.0" w:type="dxa"/>
            </w:tcMar>
          </w:tcPr>
          <w:p w:rsidR="00000000" w:rsidDel="00000000" w:rsidP="00000000" w:rsidRDefault="00000000" w:rsidRPr="00000000">
            <w:pPr>
              <w:numPr>
                <w:ilvl w:val="1"/>
                <w:numId w:val="4"/>
              </w:numPr>
              <w:ind w:left="144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Effective team  leader</w:t>
            </w:r>
          </w:p>
        </w:tc>
        <w:tc>
          <w:tcPr>
            <w:tcMar>
              <w:left w:w="115.0" w:type="dxa"/>
              <w:right w:w="0.0" w:type="dxa"/>
            </w:tcMar>
          </w:tcPr>
          <w:p w:rsidR="00000000" w:rsidDel="00000000" w:rsidP="00000000" w:rsidRDefault="00000000" w:rsidRPr="00000000">
            <w:pPr>
              <w:numPr>
                <w:ilvl w:val="1"/>
                <w:numId w:val="4"/>
              </w:numPr>
              <w:ind w:left="144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Success under pressure</w:t>
            </w:r>
          </w:p>
        </w:tc>
      </w:tr>
      <w:tr>
        <w:tc>
          <w:tcPr>
            <w:tcMar>
              <w:left w:w="115.0" w:type="dxa"/>
              <w:right w:w="0.0" w:type="dxa"/>
            </w:tcMar>
          </w:tcPr>
          <w:p w:rsidR="00000000" w:rsidDel="00000000" w:rsidP="00000000" w:rsidRDefault="00000000" w:rsidRPr="00000000">
            <w:pPr>
              <w:numPr>
                <w:ilvl w:val="1"/>
                <w:numId w:val="4"/>
              </w:numPr>
              <w:ind w:left="144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Highly collaborative</w:t>
            </w:r>
          </w:p>
          <w:p w:rsidR="00000000" w:rsidDel="00000000" w:rsidP="00000000" w:rsidRDefault="00000000" w:rsidRPr="00000000">
            <w:pPr>
              <w:numPr>
                <w:ilvl w:val="1"/>
                <w:numId w:val="4"/>
              </w:numPr>
              <w:ind w:left="144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Proactive</w:t>
            </w:r>
          </w:p>
        </w:tc>
        <w:tc>
          <w:tcPr>
            <w:tcMar>
              <w:left w:w="115.0" w:type="dxa"/>
              <w:right w:w="0.0" w:type="dxa"/>
            </w:tcMar>
          </w:tcPr>
          <w:p w:rsidR="00000000" w:rsidDel="00000000" w:rsidP="00000000" w:rsidRDefault="00000000" w:rsidRPr="00000000">
            <w:pPr>
              <w:numPr>
                <w:ilvl w:val="1"/>
                <w:numId w:val="4"/>
              </w:numPr>
              <w:ind w:left="144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Critical thinker and problem solver</w:t>
            </w:r>
          </w:p>
          <w:p w:rsidR="00000000" w:rsidDel="00000000" w:rsidP="00000000" w:rsidRDefault="00000000" w:rsidRPr="00000000">
            <w:pPr>
              <w:numPr>
                <w:ilvl w:val="1"/>
                <w:numId w:val="4"/>
              </w:numPr>
              <w:ind w:left="144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Efficient</w:t>
            </w:r>
          </w:p>
        </w:tc>
      </w:tr>
      <w:tr>
        <w:tc>
          <w:tcPr>
            <w:tcMar>
              <w:left w:w="115.0" w:type="dxa"/>
              <w:right w:w="0.0" w:type="dxa"/>
            </w:tcMar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15.0" w:type="dxa"/>
              <w:right w:w="0.0" w:type="dxa"/>
            </w:tcMar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15.0" w:type="dxa"/>
              <w:right w:w="0.0" w:type="dxa"/>
            </w:tcMar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15.0" w:type="dxa"/>
              <w:right w:w="0.0" w:type="dxa"/>
            </w:tcMar>
          </w:tcPr>
          <w:p w:rsidR="00000000" w:rsidDel="00000000" w:rsidP="00000000" w:rsidRDefault="00000000" w:rsidRPr="00000000">
            <w:pPr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8"/>
          <w:szCs w:val="28"/>
          <w:rtl w:val="0"/>
        </w:rPr>
        <w:t xml:space="preserve">Professional Experience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Squad/Team Leader /Infantry Assaultman United States Marine Corps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Camp Pendleton CA</w:t>
      </w:r>
      <w:r w:rsidDel="00000000" w:rsidR="00000000" w:rsidRPr="00000000">
        <w:rPr>
          <w:rtl w:val="0"/>
        </w:rPr>
        <w:t xml:space="preserve">                                                 </w:t>
        <w:tab/>
        <w:tab/>
        <w:tab/>
        <w:t xml:space="preserve">December 2009-2013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6"/>
        </w:numPr>
        <w:spacing w:after="0" w:before="0" w:line="240" w:lineRule="auto"/>
        <w:ind w:left="360" w:hanging="360"/>
        <w:contextualSpacing w:val="1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Lead vehicle commander in 2nd Section of Combined Anti-Armor team of up to 1</w:t>
      </w:r>
      <w:r w:rsidDel="00000000" w:rsidR="00000000" w:rsidRPr="00000000">
        <w:rPr>
          <w:rtl w:val="0"/>
        </w:rPr>
        <w:t xml:space="preserve">5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members in combat operations, providing tactical guidance, security, and an evacuation platform.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6"/>
        </w:numPr>
        <w:spacing w:after="0" w:before="0" w:line="240" w:lineRule="auto"/>
        <w:ind w:left="360" w:hanging="360"/>
        <w:contextualSpacing w:val="1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Conducted route reconnaissance for Battalion, </w:t>
      </w:r>
      <w:r w:rsidDel="00000000" w:rsidR="00000000" w:rsidRPr="00000000">
        <w:rPr>
          <w:rtl w:val="0"/>
        </w:rPr>
        <w:t xml:space="preserve">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et up </w:t>
      </w:r>
      <w:r w:rsidDel="00000000" w:rsidR="00000000" w:rsidRPr="00000000">
        <w:rPr>
          <w:rtl w:val="0"/>
        </w:rPr>
        <w:t xml:space="preserve">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upport by </w:t>
      </w:r>
      <w:r w:rsidDel="00000000" w:rsidR="00000000" w:rsidRPr="00000000">
        <w:rPr>
          <w:rtl w:val="0"/>
        </w:rPr>
        <w:t xml:space="preserve">F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ire for adjacent units, and </w:t>
      </w:r>
      <w:r w:rsidDel="00000000" w:rsidR="00000000" w:rsidRPr="00000000">
        <w:rPr>
          <w:rtl w:val="0"/>
        </w:rPr>
        <w:t xml:space="preserve">l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ed patrols in order to disrupt enemy movement to ensure ongoing safety and security.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6"/>
        </w:numPr>
        <w:spacing w:after="0" w:before="0" w:line="240" w:lineRule="auto"/>
        <w:ind w:left="360" w:hanging="360"/>
        <w:contextualSpacing w:val="1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Conducted Call for Fire and casualty evacuations in combat situations as well as training.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6"/>
        </w:numPr>
        <w:spacing w:after="0" w:before="0" w:line="240" w:lineRule="auto"/>
        <w:ind w:left="360" w:hanging="360"/>
        <w:contextualSpacing w:val="1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Around the clock Quick Ready Force for Battalion </w:t>
      </w:r>
      <w:r w:rsidDel="00000000" w:rsidR="00000000" w:rsidRPr="00000000">
        <w:rPr>
          <w:rtl w:val="0"/>
        </w:rPr>
        <w:t xml:space="preserve">in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the </w:t>
      </w:r>
      <w:r w:rsidDel="00000000" w:rsidR="00000000" w:rsidRPr="00000000">
        <w:rPr>
          <w:rtl w:val="0"/>
        </w:rPr>
        <w:t xml:space="preserve">unstable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Sangin</w:t>
      </w:r>
      <w:r w:rsidDel="00000000" w:rsidR="00000000" w:rsidRPr="00000000">
        <w:rPr>
          <w:rtl w:val="0"/>
        </w:rPr>
        <w:t xml:space="preserve"> District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6"/>
        </w:numPr>
        <w:spacing w:after="0" w:before="0" w:line="240" w:lineRule="auto"/>
        <w:ind w:left="360" w:hanging="360"/>
        <w:contextualSpacing w:val="1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Conducted searches of cache’s that directly related to a reduced number of IEDs in Sangin District.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6"/>
        </w:numPr>
        <w:spacing w:after="0" w:before="0" w:line="240" w:lineRule="auto"/>
        <w:ind w:left="360" w:hanging="360"/>
        <w:contextualSpacing w:val="1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Supervised operation and organizational maintenance of weapons systems and specialized equipment maintaining 100% accountability.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6"/>
        </w:numPr>
        <w:spacing w:after="0" w:before="0" w:line="240" w:lineRule="auto"/>
        <w:ind w:left="360" w:hanging="360"/>
        <w:contextualSpacing w:val="1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Coordinated training schedules.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6"/>
        </w:numPr>
        <w:spacing w:after="0" w:before="0" w:line="240" w:lineRule="auto"/>
        <w:ind w:left="360" w:hanging="360"/>
        <w:contextualSpacing w:val="1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Maintained complete accountability during redeployment of all sensitive items and communication equipment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after="0" w:before="0" w:line="240" w:lineRule="auto"/>
        <w:ind w:left="360" w:hanging="360"/>
        <w:contextualSpacing w:val="1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Reduced insurgents’ ability to engage Coalition Forces by advising Afghanistan police in patrolling and Counter </w:t>
      </w:r>
      <w:r w:rsidDel="00000000" w:rsidR="00000000" w:rsidRPr="00000000">
        <w:rPr>
          <w:rtl w:val="0"/>
        </w:rPr>
        <w:t xml:space="preserve">I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nsurgency techniques.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6"/>
        </w:numPr>
        <w:spacing w:after="0" w:before="0" w:line="240" w:lineRule="auto"/>
        <w:ind w:left="360" w:hanging="360"/>
        <w:contextualSpacing w:val="1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Located and helped disable improvised explosive devices (IEDs).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Sonas Construction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bookmarkStart w:colFirst="0" w:colLast="0" w:name="h.gjdgxs" w:id="0"/>
      <w:bookmarkEnd w:id="0"/>
      <w:r w:rsidDel="00000000" w:rsidR="00000000" w:rsidRPr="00000000">
        <w:rPr>
          <w:b w:val="1"/>
          <w:rtl w:val="0"/>
        </w:rPr>
        <w:t xml:space="preserve">Kettering, OH 45429 </w:t>
      </w:r>
      <w:r w:rsidDel="00000000" w:rsidR="00000000" w:rsidRPr="00000000">
        <w:rPr>
          <w:rtl w:val="0"/>
        </w:rPr>
        <w:t xml:space="preserve">                                                                        June 2004-November 2009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before="0" w:line="240" w:lineRule="auto"/>
        <w:ind w:left="360" w:hanging="360"/>
        <w:contextualSpacing w:val="1"/>
        <w:rPr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Managed the </w:t>
      </w:r>
      <w:r w:rsidDel="00000000" w:rsidR="00000000" w:rsidRPr="00000000">
        <w:rPr>
          <w:rtl w:val="0"/>
        </w:rPr>
        <w:t xml:space="preserve">maintenance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and repairs of over 12 Dayton area condo communities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360" w:hanging="360"/>
        <w:contextualSpacing w:val="1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Construction/Destruction and finish work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360" w:hanging="360"/>
        <w:contextualSpacing w:val="1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Supervisor of multi-man team ensuring effective job management and task completion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8"/>
          <w:szCs w:val="28"/>
          <w:rtl w:val="0"/>
        </w:rPr>
        <w:t xml:space="preserve">Training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spacing w:after="0" w:before="0" w:line="240" w:lineRule="auto"/>
        <w:ind w:left="360" w:hanging="360"/>
        <w:contextualSpacing w:val="1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Assaultman Leaders Course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spacing w:after="0" w:before="0" w:line="240" w:lineRule="auto"/>
        <w:ind w:left="360" w:hanging="360"/>
        <w:contextualSpacing w:val="1"/>
        <w:rPr/>
      </w:pPr>
      <w:r w:rsidDel="00000000" w:rsidR="00000000" w:rsidRPr="00000000">
        <w:rPr>
          <w:rtl w:val="0"/>
        </w:rPr>
        <w:t xml:space="preserve">STATA and Excel proficient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after="0" w:before="0" w:line="240" w:lineRule="auto"/>
        <w:ind w:left="360" w:hanging="360"/>
        <w:contextualSpacing w:val="1"/>
        <w:rPr/>
      </w:pPr>
      <w:r w:rsidDel="00000000" w:rsidR="00000000" w:rsidRPr="00000000">
        <w:rPr>
          <w:rtl w:val="0"/>
        </w:rPr>
        <w:t xml:space="preserve">0351 Demolitions 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after="0" w:before="0" w:line="240" w:lineRule="auto"/>
        <w:ind w:left="360" w:hanging="360"/>
        <w:contextualSpacing w:val="1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Combat Life Saver- (medical trauma care training)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spacing w:after="0" w:before="0" w:line="240" w:lineRule="auto"/>
        <w:ind w:left="360" w:hanging="360"/>
        <w:contextualSpacing w:val="1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MRAP, MATV, HMMWV, </w:t>
      </w:r>
      <w:r w:rsidDel="00000000" w:rsidR="00000000" w:rsidRPr="00000000">
        <w:rPr>
          <w:rtl w:val="0"/>
        </w:rPr>
        <w:t xml:space="preserve">m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ine roller, ammo/explosive licensed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spacing w:after="0" w:before="0" w:line="240" w:lineRule="auto"/>
        <w:ind w:left="360" w:hanging="360"/>
        <w:contextualSpacing w:val="1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Raid Leaders Course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8"/>
          <w:szCs w:val="28"/>
          <w:rtl w:val="0"/>
        </w:rPr>
        <w:t xml:space="preserve">Education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The Ohio State University 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Columbus, OH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Economics Major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Currently attending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Fall 2015 GPA 3.887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Cumulative GPA 3.790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Marine Corps Institute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Washington, D.C.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Completed 28 credit hours including: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Leading Marines-  June 2011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Advanced Infantry Tactics-  January 2012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Semper Fit Basic Fitness - January 2013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Personal Financial Management-  January 2012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8"/>
          <w:szCs w:val="28"/>
          <w:rtl w:val="0"/>
        </w:rPr>
        <w:t xml:space="preserve">Accomplishments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360" w:hanging="360"/>
        <w:contextualSpacing w:val="1"/>
        <w:rPr/>
      </w:pPr>
      <w:r w:rsidDel="00000000" w:rsidR="00000000" w:rsidRPr="00000000">
        <w:rPr>
          <w:rtl w:val="0"/>
        </w:rPr>
        <w:t xml:space="preserve">Combat Action Ribbon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360" w:hanging="360"/>
        <w:contextualSpacing w:val="1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 Meritorious Promotions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360" w:hanging="360"/>
        <w:contextualSpacing w:val="1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 Marine of the Quarter Awards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360" w:hanging="360"/>
        <w:contextualSpacing w:val="1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Certificate of Accomm</w:t>
      </w:r>
      <w:r w:rsidDel="00000000" w:rsidR="00000000" w:rsidRPr="00000000">
        <w:rPr>
          <w:rtl w:val="0"/>
        </w:rPr>
        <w:t xml:space="preserve">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dation for outstanding achievement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360" w:hanging="360"/>
        <w:contextualSpacing w:val="1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Meritorious Mast for squad </w:t>
      </w:r>
      <w:r w:rsidDel="00000000" w:rsidR="00000000" w:rsidRPr="00000000">
        <w:rPr>
          <w:rtl w:val="0"/>
        </w:rPr>
        <w:t xml:space="preserve">reconnaissance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patrolling training operation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360" w:hanging="360"/>
        <w:contextualSpacing w:val="1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Awarded Good Conduct medal for over 3 years of outstanding military service with no work related mishaps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360" w:hanging="360"/>
        <w:contextualSpacing w:val="1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Zero accidents as a Range Safety Officer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3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Dean’s list every semester at OSU since leaving Marine Corps</w:t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360" w:firstLine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080" w:firstLine="180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1800" w:firstLine="324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520" w:firstLine="468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240" w:firstLine="612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3960" w:firstLine="75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4680" w:firstLine="900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400" w:firstLine="1044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120" w:firstLine="11880"/>
      </w:pPr>
      <w:rPr>
        <w:rFonts w:ascii="Arial" w:cs="Arial" w:eastAsia="Arial" w:hAnsi="Arial"/>
      </w:rPr>
    </w:lvl>
  </w:abstractNum>
  <w:abstractNum w:abstractNumId="2">
    <w:lvl w:ilvl="0">
      <w:start w:val="1"/>
      <w:numFmt w:val="bullet"/>
      <w:lvlText w:val="●"/>
      <w:lvlJc w:val="left"/>
      <w:pPr>
        <w:ind w:left="360" w:firstLine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080" w:firstLine="180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1800" w:firstLine="324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520" w:firstLine="468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240" w:firstLine="612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3960" w:firstLine="75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4680" w:firstLine="900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400" w:firstLine="1044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120" w:firstLine="11880"/>
      </w:pPr>
      <w:rPr>
        <w:rFonts w:ascii="Arial" w:cs="Arial" w:eastAsia="Arial" w:hAnsi="Arial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1080"/>
      </w:pPr>
      <w:rPr>
        <w:rFonts w:ascii="Arial" w:cs="Arial" w:eastAsia="Arial" w:hAnsi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cs="Arial" w:eastAsia="Arial" w:hAnsi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cs="Arial" w:eastAsia="Arial" w:hAnsi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cs="Arial" w:eastAsia="Arial" w:hAnsi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cs="Arial" w:eastAsia="Arial" w:hAnsi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cs="Arial" w:eastAsia="Arial" w:hAnsi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cs="Arial" w:eastAsia="Arial" w:hAnsi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cs="Arial" w:eastAsia="Arial" w:hAnsi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cs="Arial" w:eastAsia="Arial" w:hAnsi="Arial"/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360" w:firstLine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080" w:firstLine="180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1800" w:firstLine="324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520" w:firstLine="468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240" w:firstLine="612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3960" w:firstLine="75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4680" w:firstLine="900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400" w:firstLine="1044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120" w:firstLine="11880"/>
      </w:pPr>
      <w:rPr>
        <w:rFonts w:ascii="Arial" w:cs="Arial" w:eastAsia="Arial" w:hAnsi="Arial"/>
      </w:rPr>
    </w:lvl>
  </w:abstractNum>
  <w:abstractNum w:abstractNumId="6">
    <w:lvl w:ilvl="0">
      <w:start w:val="1"/>
      <w:numFmt w:val="bullet"/>
      <w:lvlText w:val="●"/>
      <w:lvlJc w:val="left"/>
      <w:pPr>
        <w:ind w:left="360" w:firstLine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080" w:firstLine="180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1800" w:firstLine="324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520" w:firstLine="468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240" w:firstLine="612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3960" w:firstLine="75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4680" w:firstLine="900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400" w:firstLine="1044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120" w:firstLine="11880"/>
      </w:pPr>
      <w:rPr>
        <w:rFonts w:ascii="Arial" w:cs="Arial" w:eastAsia="Arial" w:hAnsi="Aria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0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0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vertAlign w:val="baseline"/>
    </w:rPr>
  </w:style>
  <w:style w:type="table" w:styleId="Table1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1Vert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2Horz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2Vert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firstCo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firstRow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lastCo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lastRow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neCel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nwCel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seCel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swCell">
      <w:pPr>
        <w:contextualSpacing w:val="1"/>
      </w:pPr>
      <w:rPr/>
      <w:tcPr>
        <w:tcMar>
          <w:left w:w="115.0" w:type="dxa"/>
          <w:right w:w="115.0" w:type="dxa"/>
        </w:tcMar>
      </w:tc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